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ADF0" w14:textId="77777777" w:rsidR="00C8720E" w:rsidRPr="00C8720E" w:rsidRDefault="00C8720E" w:rsidP="00C8720E">
      <w:pPr>
        <w:pStyle w:val="Heading1"/>
        <w:rPr>
          <w:rFonts w:ascii="Raleway" w:hAnsi="Raleway"/>
          <w:color w:val="000000"/>
        </w:rPr>
      </w:pPr>
      <w:r w:rsidRPr="00C8720E">
        <w:rPr>
          <w:rStyle w:val="Strong"/>
          <w:rFonts w:ascii="Raleway" w:hAnsi="Raleway"/>
          <w:b w:val="0"/>
          <w:bCs w:val="0"/>
          <w:color w:val="000000"/>
        </w:rPr>
        <w:t>Working With Me: A Clear Path to Innovation</w:t>
      </w:r>
    </w:p>
    <w:p w14:paraId="6DD0B56A" w14:textId="77777777" w:rsidR="00C8720E" w:rsidRPr="00C8720E" w:rsidRDefault="00C8720E" w:rsidP="00C8720E">
      <w:pPr>
        <w:pStyle w:val="Heading3"/>
        <w:rPr>
          <w:color w:val="000000"/>
        </w:rPr>
      </w:pPr>
      <w:r w:rsidRPr="00C8720E">
        <w:rPr>
          <w:rStyle w:val="Strong"/>
          <w:b w:val="0"/>
          <w:bCs w:val="0"/>
          <w:color w:val="000000"/>
        </w:rPr>
        <w:t>STEP 1: First Contact – Laying the Groundwork</w:t>
      </w:r>
    </w:p>
    <w:p w14:paraId="7ACC8C8E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Fonts w:ascii="Raleway" w:hAnsi="Raleway"/>
          <w:color w:val="000000"/>
        </w:rPr>
        <w:t>You have an idea, a challenge, or a vision that needs clarity. Let’s connect:</w:t>
      </w:r>
    </w:p>
    <w:p w14:paraId="143916C1" w14:textId="77777777" w:rsidR="00C8720E" w:rsidRPr="00C8720E" w:rsidRDefault="00C8720E" w:rsidP="00C8720E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Find me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on LinkedIn—business or personal.</w:t>
      </w:r>
    </w:p>
    <w:p w14:paraId="6D2AA4A1" w14:textId="77777777" w:rsidR="00C8720E" w:rsidRPr="00C8720E" w:rsidRDefault="00C8720E" w:rsidP="00C8720E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Visit my website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via LinkedIn or a quick search.</w:t>
      </w:r>
    </w:p>
    <w:p w14:paraId="17FAAF60" w14:textId="77777777" w:rsidR="00C8720E" w:rsidRPr="00C8720E" w:rsidRDefault="00C8720E" w:rsidP="00C8720E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Network with me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through regional forums—I offer a free consultation.</w:t>
      </w:r>
    </w:p>
    <w:p w14:paraId="0726A529" w14:textId="77777777" w:rsidR="00C8720E" w:rsidRPr="00C8720E" w:rsidRDefault="00C8720E" w:rsidP="00C8720E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Book a free, no-obligation consultation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directly via my website.</w:t>
      </w:r>
    </w:p>
    <w:p w14:paraId="709ABA9B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Style w:val="Strong"/>
          <w:rFonts w:ascii="Raleway" w:eastAsiaTheme="majorEastAsia" w:hAnsi="Raleway"/>
          <w:color w:val="000000"/>
        </w:rPr>
        <w:t>What to expect:</w:t>
      </w:r>
    </w:p>
    <w:p w14:paraId="7AF5CCA8" w14:textId="77777777" w:rsidR="00C8720E" w:rsidRPr="00C8720E" w:rsidRDefault="00C8720E" w:rsidP="00C8720E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45 to 60 minutes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of focused, high-value discussion.</w:t>
      </w:r>
    </w:p>
    <w:p w14:paraId="42B94F14" w14:textId="77777777" w:rsidR="00C8720E" w:rsidRPr="00C8720E" w:rsidRDefault="00C8720E" w:rsidP="00C8720E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Full confidentiality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with a standard NDA.</w:t>
      </w:r>
    </w:p>
    <w:p w14:paraId="5A1B8A74" w14:textId="77777777" w:rsidR="00C8720E" w:rsidRPr="00C8720E" w:rsidRDefault="00C8720E" w:rsidP="00C8720E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Exploring your vision, roadblocks, and next steps.</w:t>
      </w:r>
    </w:p>
    <w:p w14:paraId="6D9B7C53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Fonts w:ascii="Raleway" w:hAnsi="Raleway"/>
          <w:color w:val="000000"/>
        </w:rPr>
        <w:t>This first meeting is about uncovering potential and setting a clear path forward.</w:t>
      </w:r>
    </w:p>
    <w:p w14:paraId="00FD637C" w14:textId="77777777" w:rsidR="00C8720E" w:rsidRPr="00C8720E" w:rsidRDefault="00C8720E" w:rsidP="00C8720E">
      <w:r w:rsidRPr="00C8720E">
        <w:rPr>
          <w:noProof/>
        </w:rPr>
      </w:r>
      <w:r w:rsidR="00C8720E" w:rsidRPr="00C8720E">
        <w:rPr>
          <w:noProof/>
        </w:rPr>
        <w:pict w14:anchorId="0F39138F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13DE2BBF" w14:textId="77777777" w:rsidR="00C8720E" w:rsidRPr="00C8720E" w:rsidRDefault="00C8720E" w:rsidP="00C8720E">
      <w:pPr>
        <w:pStyle w:val="Heading3"/>
        <w:rPr>
          <w:color w:val="000000"/>
        </w:rPr>
      </w:pPr>
      <w:r w:rsidRPr="00C8720E">
        <w:rPr>
          <w:rStyle w:val="Strong"/>
          <w:b w:val="0"/>
          <w:bCs w:val="0"/>
          <w:color w:val="000000"/>
        </w:rPr>
        <w:t>STEP 2: Starting Our Collaboration</w:t>
      </w:r>
    </w:p>
    <w:p w14:paraId="4D40EB7F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Fonts w:ascii="Raleway" w:hAnsi="Raleway"/>
          <w:color w:val="000000"/>
        </w:rPr>
        <w:t>Once we identify key opportunities, we move from ideas to action:</w:t>
      </w:r>
    </w:p>
    <w:p w14:paraId="4E973373" w14:textId="77777777" w:rsidR="00C8720E" w:rsidRPr="00C8720E" w:rsidRDefault="00C8720E" w:rsidP="00C8720E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On-Site Exploration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– A deep dive into your vision, challenges, and company culture.</w:t>
      </w:r>
    </w:p>
    <w:p w14:paraId="199DAFE0" w14:textId="77777777" w:rsidR="00C8720E" w:rsidRPr="00C8720E" w:rsidRDefault="00C8720E" w:rsidP="00C8720E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Pinpointing Value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– Defining where I can make the biggest impact, with a clear scope of work.</w:t>
      </w:r>
    </w:p>
    <w:p w14:paraId="5170E9D5" w14:textId="77777777" w:rsidR="00C8720E" w:rsidRPr="00C8720E" w:rsidRDefault="00C8720E" w:rsidP="00C8720E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Innovation Audit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– A structured review; the cost is waived if you proceed with a full engagement.</w:t>
      </w:r>
    </w:p>
    <w:p w14:paraId="73C778D3" w14:textId="6038AF7F" w:rsidR="00C8720E" w:rsidRPr="00C8720E" w:rsidRDefault="00C8720E" w:rsidP="00C8720E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rStyle w:val="Strong"/>
          <w:color w:val="000000"/>
        </w:rPr>
        <w:t>Making It Official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 xml:space="preserve">– Work begins once we sign an </w:t>
      </w:r>
      <w:r w:rsidR="00C93D38" w:rsidRPr="00C8720E">
        <w:rPr>
          <w:color w:val="000000"/>
        </w:rPr>
        <w:t>agreement</w:t>
      </w:r>
      <w:r w:rsidR="00C93D38" w:rsidRPr="004B0281">
        <w:rPr>
          <w:b/>
          <w:bCs/>
          <w:color w:val="000000"/>
        </w:rPr>
        <w:t>,</w:t>
      </w:r>
      <w:r w:rsidRPr="004B0281">
        <w:rPr>
          <w:b/>
          <w:bCs/>
          <w:color w:val="000000"/>
        </w:rPr>
        <w:t xml:space="preserve"> </w:t>
      </w:r>
      <w:r w:rsidRPr="004B0281">
        <w:rPr>
          <w:color w:val="000000"/>
        </w:rPr>
        <w:t>and a</w:t>
      </w:r>
      <w:r w:rsidRPr="004B0281">
        <w:rPr>
          <w:rStyle w:val="apple-converted-space"/>
          <w:b/>
          <w:bCs/>
          <w:color w:val="000000"/>
        </w:rPr>
        <w:t> </w:t>
      </w:r>
      <w:r w:rsidRPr="004B0281">
        <w:rPr>
          <w:rStyle w:val="Strong"/>
          <w:b w:val="0"/>
          <w:bCs w:val="0"/>
          <w:color w:val="000000"/>
        </w:rPr>
        <w:t>30% deposit</w:t>
      </w:r>
      <w:r w:rsidRPr="00C8720E">
        <w:rPr>
          <w:rStyle w:val="apple-converted-space"/>
          <w:color w:val="000000"/>
        </w:rPr>
        <w:t> </w:t>
      </w:r>
      <w:r w:rsidRPr="00C8720E">
        <w:rPr>
          <w:color w:val="000000"/>
        </w:rPr>
        <w:t>is received.</w:t>
      </w:r>
    </w:p>
    <w:p w14:paraId="46733ECC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Fonts w:ascii="Raleway" w:hAnsi="Raleway"/>
          <w:color w:val="000000"/>
        </w:rPr>
        <w:t>At this stage, we’re not just talking innovation—we’re making it happen.</w:t>
      </w:r>
    </w:p>
    <w:p w14:paraId="4E3CF399" w14:textId="77777777" w:rsidR="00C8720E" w:rsidRPr="00C8720E" w:rsidRDefault="00C8720E" w:rsidP="00C8720E">
      <w:r w:rsidRPr="00C8720E">
        <w:rPr>
          <w:noProof/>
        </w:rPr>
      </w:r>
      <w:r w:rsidR="00C8720E" w:rsidRPr="00C8720E">
        <w:rPr>
          <w:noProof/>
        </w:rPr>
        <w:pict w14:anchorId="1BB0055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135A061B" w14:textId="64C2F1DB" w:rsidR="00C8720E" w:rsidRPr="00C8720E" w:rsidRDefault="00C8720E" w:rsidP="00C8720E">
      <w:pPr>
        <w:pStyle w:val="Heading3"/>
        <w:rPr>
          <w:color w:val="000000"/>
        </w:rPr>
      </w:pPr>
      <w:r w:rsidRPr="00C8720E">
        <w:rPr>
          <w:rStyle w:val="Strong"/>
          <w:b w:val="0"/>
          <w:bCs w:val="0"/>
          <w:color w:val="000000"/>
        </w:rPr>
        <w:t xml:space="preserve">STEP 3: </w:t>
      </w:r>
      <w:r w:rsidR="00314033" w:rsidRPr="00C8720E">
        <w:rPr>
          <w:rStyle w:val="Strong"/>
          <w:b w:val="0"/>
          <w:bCs w:val="0"/>
          <w:color w:val="000000"/>
        </w:rPr>
        <w:t>Acting</w:t>
      </w:r>
      <w:r w:rsidRPr="00C8720E">
        <w:rPr>
          <w:rStyle w:val="Strong"/>
          <w:b w:val="0"/>
          <w:bCs w:val="0"/>
          <w:color w:val="000000"/>
        </w:rPr>
        <w:t xml:space="preserve"> with IN³</w:t>
      </w:r>
    </w:p>
    <w:p w14:paraId="7FA90542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Fonts w:ascii="Raleway" w:hAnsi="Raleway"/>
          <w:color w:val="000000"/>
        </w:rPr>
        <w:t>With the groundwork set, we move from strategy to execution. My</w:t>
      </w:r>
      <w:r w:rsidRPr="00C8720E">
        <w:rPr>
          <w:rStyle w:val="apple-converted-space"/>
          <w:rFonts w:ascii="Raleway" w:eastAsiaTheme="majorEastAsia" w:hAnsi="Raleway"/>
          <w:color w:val="000000"/>
        </w:rPr>
        <w:t> </w:t>
      </w:r>
      <w:r w:rsidRPr="00C8720E">
        <w:rPr>
          <w:rStyle w:val="Strong"/>
          <w:rFonts w:ascii="Raleway" w:eastAsiaTheme="majorEastAsia" w:hAnsi="Raleway"/>
          <w:color w:val="000000"/>
        </w:rPr>
        <w:t>IN³ program</w:t>
      </w:r>
      <w:r w:rsidRPr="00C8720E">
        <w:rPr>
          <w:rStyle w:val="apple-converted-space"/>
          <w:rFonts w:ascii="Raleway" w:eastAsiaTheme="majorEastAsia" w:hAnsi="Raleway"/>
          <w:color w:val="000000"/>
        </w:rPr>
        <w:t> </w:t>
      </w:r>
      <w:r w:rsidRPr="00C8720E">
        <w:rPr>
          <w:rFonts w:ascii="Raleway" w:hAnsi="Raleway"/>
          <w:color w:val="000000"/>
        </w:rPr>
        <w:t>provides an end-to-end innovation framework or flexible, modular support:</w:t>
      </w:r>
    </w:p>
    <w:p w14:paraId="123BB1CF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Style w:val="Strong"/>
          <w:rFonts w:ascii="Raleway" w:eastAsiaTheme="majorEastAsia" w:hAnsi="Raleway"/>
          <w:color w:val="000000"/>
        </w:rPr>
        <w:t>INSPIRE1 – Unlocking Potential:</w:t>
      </w:r>
    </w:p>
    <w:p w14:paraId="17211D35" w14:textId="77777777" w:rsidR="00C8720E" w:rsidRPr="00C8720E" w:rsidRDefault="00C8720E" w:rsidP="00C8720E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Define vision, goals, and market opportunities.</w:t>
      </w:r>
    </w:p>
    <w:p w14:paraId="6C6A26E9" w14:textId="77777777" w:rsidR="00C8720E" w:rsidRPr="00C8720E" w:rsidRDefault="00C8720E" w:rsidP="00C8720E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Develop a clear roadmap with actionable milestones.</w:t>
      </w:r>
    </w:p>
    <w:p w14:paraId="3F639C60" w14:textId="77777777" w:rsidR="00C8720E" w:rsidRPr="00C8720E" w:rsidRDefault="00C8720E" w:rsidP="00C8720E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Build the right team and set a realistic budget.</w:t>
      </w:r>
    </w:p>
    <w:p w14:paraId="6B72DFB8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Style w:val="Strong"/>
          <w:rFonts w:ascii="Raleway" w:eastAsiaTheme="majorEastAsia" w:hAnsi="Raleway"/>
          <w:color w:val="000000"/>
        </w:rPr>
        <w:lastRenderedPageBreak/>
        <w:t>INVENT2 – Turning Ideas into Reality:</w:t>
      </w:r>
    </w:p>
    <w:p w14:paraId="30FD95AC" w14:textId="77777777" w:rsidR="00C8720E" w:rsidRPr="00C8720E" w:rsidRDefault="00C8720E" w:rsidP="00C8720E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Ideation workshops to refine and prototype concepts.</w:t>
      </w:r>
    </w:p>
    <w:p w14:paraId="0B63BCAE" w14:textId="77777777" w:rsidR="00C8720E" w:rsidRPr="00C8720E" w:rsidRDefault="00C8720E" w:rsidP="00C8720E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Engage specialists and develop technical solutions.</w:t>
      </w:r>
    </w:p>
    <w:p w14:paraId="0C4A26D9" w14:textId="77777777" w:rsidR="00C8720E" w:rsidRPr="00C8720E" w:rsidRDefault="00C8720E" w:rsidP="00C8720E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Test, iterate, and validate ideas through trials.</w:t>
      </w:r>
    </w:p>
    <w:p w14:paraId="13C0F8D3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Style w:val="Strong"/>
          <w:rFonts w:ascii="Raleway" w:eastAsiaTheme="majorEastAsia" w:hAnsi="Raleway"/>
          <w:color w:val="000000"/>
        </w:rPr>
        <w:t>INNOVATE3 – Scaling for Success:</w:t>
      </w:r>
    </w:p>
    <w:p w14:paraId="6D166DA6" w14:textId="77777777" w:rsidR="00C8720E" w:rsidRPr="00C8720E" w:rsidRDefault="00C8720E" w:rsidP="00C8720E">
      <w:pPr>
        <w:numPr>
          <w:ilvl w:val="0"/>
          <w:numId w:val="18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Plan and execute the product launch.</w:t>
      </w:r>
    </w:p>
    <w:p w14:paraId="10795F96" w14:textId="77777777" w:rsidR="00C8720E" w:rsidRPr="00C8720E" w:rsidRDefault="00C8720E" w:rsidP="00C8720E">
      <w:pPr>
        <w:numPr>
          <w:ilvl w:val="0"/>
          <w:numId w:val="18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Manage risks, milestones, and team alignment.</w:t>
      </w:r>
    </w:p>
    <w:p w14:paraId="1B54AEB9" w14:textId="77777777" w:rsidR="00C8720E" w:rsidRPr="00C8720E" w:rsidRDefault="00C8720E" w:rsidP="00C8720E">
      <w:pPr>
        <w:numPr>
          <w:ilvl w:val="0"/>
          <w:numId w:val="18"/>
        </w:numPr>
        <w:spacing w:before="100" w:beforeAutospacing="1" w:after="100" w:afterAutospacing="1" w:line="240" w:lineRule="auto"/>
        <w:rPr>
          <w:color w:val="000000"/>
        </w:rPr>
      </w:pPr>
      <w:r w:rsidRPr="00C8720E">
        <w:rPr>
          <w:color w:val="000000"/>
        </w:rPr>
        <w:t>Capture feedback and continuously improve.</w:t>
      </w:r>
    </w:p>
    <w:p w14:paraId="1ABFAFA6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Fonts w:ascii="Raleway" w:hAnsi="Raleway"/>
          <w:color w:val="000000"/>
        </w:rPr>
        <w:t>With</w:t>
      </w:r>
      <w:r w:rsidRPr="00C8720E">
        <w:rPr>
          <w:rStyle w:val="apple-converted-space"/>
          <w:rFonts w:ascii="Raleway" w:eastAsiaTheme="majorEastAsia" w:hAnsi="Raleway"/>
          <w:color w:val="000000"/>
        </w:rPr>
        <w:t> </w:t>
      </w:r>
      <w:r w:rsidRPr="00C8720E">
        <w:rPr>
          <w:rStyle w:val="Strong"/>
          <w:rFonts w:ascii="Raleway" w:eastAsiaTheme="majorEastAsia" w:hAnsi="Raleway"/>
          <w:color w:val="000000"/>
        </w:rPr>
        <w:t>IN³</w:t>
      </w:r>
      <w:r w:rsidRPr="00C8720E">
        <w:rPr>
          <w:rFonts w:ascii="Raleway" w:hAnsi="Raleway"/>
          <w:color w:val="000000"/>
        </w:rPr>
        <w:t>, innovation isn’t just an idea—it’s a structured, results-driven journey.</w:t>
      </w:r>
    </w:p>
    <w:p w14:paraId="46C22EDF" w14:textId="77777777" w:rsidR="00C8720E" w:rsidRPr="00C8720E" w:rsidRDefault="00C8720E" w:rsidP="00C8720E">
      <w:r w:rsidRPr="00C8720E">
        <w:rPr>
          <w:noProof/>
        </w:rPr>
      </w:r>
      <w:r w:rsidR="00C8720E" w:rsidRPr="00C8720E">
        <w:rPr>
          <w:noProof/>
        </w:rPr>
        <w:pict w14:anchorId="4ACA3492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228D0A5D" w14:textId="77777777" w:rsidR="00C8720E" w:rsidRPr="00C8720E" w:rsidRDefault="00C8720E" w:rsidP="00C8720E">
      <w:pPr>
        <w:pStyle w:val="Heading3"/>
        <w:rPr>
          <w:color w:val="000000"/>
        </w:rPr>
      </w:pPr>
      <w:r w:rsidRPr="00C8720E">
        <w:rPr>
          <w:rStyle w:val="Strong"/>
          <w:b w:val="0"/>
          <w:bCs w:val="0"/>
          <w:color w:val="000000"/>
        </w:rPr>
        <w:t>Final Thoughts</w:t>
      </w:r>
    </w:p>
    <w:p w14:paraId="17D35419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Fonts w:ascii="Raleway" w:hAnsi="Raleway"/>
          <w:color w:val="000000"/>
        </w:rPr>
        <w:t>I’m confident that my services add value, save time and money, and drive new revenue. My goal is to be a trusted partner, delivering results today while laying the foundation for future innovation.</w:t>
      </w:r>
    </w:p>
    <w:p w14:paraId="214E1368" w14:textId="77777777" w:rsidR="00C8720E" w:rsidRPr="00C8720E" w:rsidRDefault="00C8720E" w:rsidP="00C8720E">
      <w:pPr>
        <w:pStyle w:val="NormalWeb"/>
        <w:rPr>
          <w:rFonts w:ascii="Raleway" w:hAnsi="Raleway"/>
          <w:color w:val="000000"/>
        </w:rPr>
      </w:pPr>
      <w:r w:rsidRPr="00C8720E">
        <w:rPr>
          <w:rStyle w:val="Strong"/>
          <w:rFonts w:ascii="Raleway" w:eastAsiaTheme="majorEastAsia" w:hAnsi="Raleway"/>
          <w:color w:val="000000"/>
        </w:rPr>
        <w:t>Ready to bring your vision to life?</w:t>
      </w:r>
    </w:p>
    <w:p w14:paraId="004D535F" w14:textId="77777777" w:rsidR="00BD028E" w:rsidRPr="00C8720E" w:rsidRDefault="00BD028E" w:rsidP="00C8720E"/>
    <w:sectPr w:rsidR="00BD028E" w:rsidRPr="00C8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365"/>
    <w:multiLevelType w:val="multilevel"/>
    <w:tmpl w:val="910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15F8"/>
    <w:multiLevelType w:val="multilevel"/>
    <w:tmpl w:val="0A4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6773"/>
    <w:multiLevelType w:val="multilevel"/>
    <w:tmpl w:val="08B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6671A"/>
    <w:multiLevelType w:val="multilevel"/>
    <w:tmpl w:val="424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4F7"/>
    <w:multiLevelType w:val="multilevel"/>
    <w:tmpl w:val="DD2C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C5EB5"/>
    <w:multiLevelType w:val="multilevel"/>
    <w:tmpl w:val="FB4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76120"/>
    <w:multiLevelType w:val="multilevel"/>
    <w:tmpl w:val="A28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F661B"/>
    <w:multiLevelType w:val="multilevel"/>
    <w:tmpl w:val="B52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A79E2"/>
    <w:multiLevelType w:val="multilevel"/>
    <w:tmpl w:val="52E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459DB"/>
    <w:multiLevelType w:val="multilevel"/>
    <w:tmpl w:val="05A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87C0F"/>
    <w:multiLevelType w:val="multilevel"/>
    <w:tmpl w:val="5304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B25CD"/>
    <w:multiLevelType w:val="multilevel"/>
    <w:tmpl w:val="B840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D511A"/>
    <w:multiLevelType w:val="multilevel"/>
    <w:tmpl w:val="393A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D221E"/>
    <w:multiLevelType w:val="multilevel"/>
    <w:tmpl w:val="45F6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4158F"/>
    <w:multiLevelType w:val="multilevel"/>
    <w:tmpl w:val="8BB6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203DF"/>
    <w:multiLevelType w:val="multilevel"/>
    <w:tmpl w:val="7D6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01F2C"/>
    <w:multiLevelType w:val="multilevel"/>
    <w:tmpl w:val="1D66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91D3B"/>
    <w:multiLevelType w:val="multilevel"/>
    <w:tmpl w:val="23A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022902">
    <w:abstractNumId w:val="7"/>
  </w:num>
  <w:num w:numId="2" w16cid:durableId="760949638">
    <w:abstractNumId w:val="12"/>
  </w:num>
  <w:num w:numId="3" w16cid:durableId="977803286">
    <w:abstractNumId w:val="15"/>
  </w:num>
  <w:num w:numId="4" w16cid:durableId="704910039">
    <w:abstractNumId w:val="10"/>
  </w:num>
  <w:num w:numId="5" w16cid:durableId="1814634648">
    <w:abstractNumId w:val="16"/>
  </w:num>
  <w:num w:numId="6" w16cid:durableId="454451761">
    <w:abstractNumId w:val="1"/>
  </w:num>
  <w:num w:numId="7" w16cid:durableId="1898005328">
    <w:abstractNumId w:val="9"/>
  </w:num>
  <w:num w:numId="8" w16cid:durableId="1546868778">
    <w:abstractNumId w:val="6"/>
  </w:num>
  <w:num w:numId="9" w16cid:durableId="516193443">
    <w:abstractNumId w:val="2"/>
  </w:num>
  <w:num w:numId="10" w16cid:durableId="1303732386">
    <w:abstractNumId w:val="11"/>
  </w:num>
  <w:num w:numId="11" w16cid:durableId="1772125035">
    <w:abstractNumId w:val="14"/>
  </w:num>
  <w:num w:numId="12" w16cid:durableId="974408679">
    <w:abstractNumId w:val="0"/>
  </w:num>
  <w:num w:numId="13" w16cid:durableId="929236739">
    <w:abstractNumId w:val="17"/>
  </w:num>
  <w:num w:numId="14" w16cid:durableId="1060791950">
    <w:abstractNumId w:val="8"/>
  </w:num>
  <w:num w:numId="15" w16cid:durableId="1571774173">
    <w:abstractNumId w:val="4"/>
  </w:num>
  <w:num w:numId="16" w16cid:durableId="510217575">
    <w:abstractNumId w:val="3"/>
  </w:num>
  <w:num w:numId="17" w16cid:durableId="1298873093">
    <w:abstractNumId w:val="5"/>
  </w:num>
  <w:num w:numId="18" w16cid:durableId="1440907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26"/>
    <w:rsid w:val="00002EA3"/>
    <w:rsid w:val="000222D1"/>
    <w:rsid w:val="000875B9"/>
    <w:rsid w:val="000A6469"/>
    <w:rsid w:val="000C0681"/>
    <w:rsid w:val="000C5B5B"/>
    <w:rsid w:val="000D6305"/>
    <w:rsid w:val="000F59C1"/>
    <w:rsid w:val="001218CB"/>
    <w:rsid w:val="001316EB"/>
    <w:rsid w:val="001C3880"/>
    <w:rsid w:val="001C6781"/>
    <w:rsid w:val="001F197C"/>
    <w:rsid w:val="00230F8E"/>
    <w:rsid w:val="00245F16"/>
    <w:rsid w:val="00255C1F"/>
    <w:rsid w:val="00267F9A"/>
    <w:rsid w:val="002A198D"/>
    <w:rsid w:val="002A5FD4"/>
    <w:rsid w:val="002B3659"/>
    <w:rsid w:val="002C0E26"/>
    <w:rsid w:val="00314033"/>
    <w:rsid w:val="00314AD5"/>
    <w:rsid w:val="00341869"/>
    <w:rsid w:val="003472F1"/>
    <w:rsid w:val="00353F67"/>
    <w:rsid w:val="00375E2F"/>
    <w:rsid w:val="004151B4"/>
    <w:rsid w:val="0045451B"/>
    <w:rsid w:val="004729E8"/>
    <w:rsid w:val="004B0281"/>
    <w:rsid w:val="004C1913"/>
    <w:rsid w:val="004C70E2"/>
    <w:rsid w:val="004E1AE3"/>
    <w:rsid w:val="004F702B"/>
    <w:rsid w:val="00557755"/>
    <w:rsid w:val="005A1BC8"/>
    <w:rsid w:val="00621BD4"/>
    <w:rsid w:val="00653063"/>
    <w:rsid w:val="00675B86"/>
    <w:rsid w:val="00687A27"/>
    <w:rsid w:val="006903E3"/>
    <w:rsid w:val="006B0DC5"/>
    <w:rsid w:val="006B42F2"/>
    <w:rsid w:val="00753A49"/>
    <w:rsid w:val="007C6833"/>
    <w:rsid w:val="007F0E24"/>
    <w:rsid w:val="007F28ED"/>
    <w:rsid w:val="00894BAD"/>
    <w:rsid w:val="008B7DD8"/>
    <w:rsid w:val="008E22E9"/>
    <w:rsid w:val="008F5B06"/>
    <w:rsid w:val="00937DA3"/>
    <w:rsid w:val="00947AA9"/>
    <w:rsid w:val="00993022"/>
    <w:rsid w:val="00995FB3"/>
    <w:rsid w:val="009B3328"/>
    <w:rsid w:val="009B7EE4"/>
    <w:rsid w:val="009C6614"/>
    <w:rsid w:val="009F241A"/>
    <w:rsid w:val="00A040AC"/>
    <w:rsid w:val="00A14817"/>
    <w:rsid w:val="00A23E20"/>
    <w:rsid w:val="00A241C0"/>
    <w:rsid w:val="00A448F6"/>
    <w:rsid w:val="00B34C3E"/>
    <w:rsid w:val="00B361F2"/>
    <w:rsid w:val="00B6168A"/>
    <w:rsid w:val="00B96EE7"/>
    <w:rsid w:val="00BC6B7E"/>
    <w:rsid w:val="00BD028E"/>
    <w:rsid w:val="00C43B43"/>
    <w:rsid w:val="00C8720E"/>
    <w:rsid w:val="00C93D38"/>
    <w:rsid w:val="00CA2806"/>
    <w:rsid w:val="00CD6B9F"/>
    <w:rsid w:val="00CE2F76"/>
    <w:rsid w:val="00D01893"/>
    <w:rsid w:val="00D12724"/>
    <w:rsid w:val="00D24C7D"/>
    <w:rsid w:val="00D62AB2"/>
    <w:rsid w:val="00D960D7"/>
    <w:rsid w:val="00DA0A46"/>
    <w:rsid w:val="00DC7703"/>
    <w:rsid w:val="00E23899"/>
    <w:rsid w:val="00E4693E"/>
    <w:rsid w:val="00EC747E"/>
    <w:rsid w:val="00F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BDC0"/>
  <w15:chartTrackingRefBased/>
  <w15:docId w15:val="{672172A1-D47B-9F45-921B-A6312526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aleway" w:eastAsiaTheme="minorHAnsi" w:hAnsi="Raleway" w:cs="Biome"/>
        <w:sz w:val="22"/>
        <w:szCs w:val="22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0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E2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577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5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Blanks</dc:creator>
  <cp:keywords/>
  <dc:description/>
  <cp:lastModifiedBy>Steve Blanks</cp:lastModifiedBy>
  <cp:revision>2</cp:revision>
  <dcterms:created xsi:type="dcterms:W3CDTF">2025-03-17T18:32:00Z</dcterms:created>
  <dcterms:modified xsi:type="dcterms:W3CDTF">2025-03-17T18:32:00Z</dcterms:modified>
</cp:coreProperties>
</file>